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8"/>
        <w:gridCol w:w="2099"/>
        <w:gridCol w:w="3601"/>
        <w:gridCol w:w="3586"/>
        <w:gridCol w:w="2319"/>
        <w:gridCol w:w="1487"/>
      </w:tblGrid>
      <w:tr w:rsidR="00377D08" w:rsidRPr="00125E60" w14:paraId="5D4B8D7E" w14:textId="77777777" w:rsidTr="00C129A0">
        <w:tc>
          <w:tcPr>
            <w:tcW w:w="858" w:type="dxa"/>
          </w:tcPr>
          <w:p w14:paraId="6C418D60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2099" w:type="dxa"/>
          </w:tcPr>
          <w:p w14:paraId="29D97B8F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601" w:type="dxa"/>
          </w:tcPr>
          <w:p w14:paraId="1765F525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586" w:type="dxa"/>
          </w:tcPr>
          <w:p w14:paraId="3D7A37E6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319" w:type="dxa"/>
          </w:tcPr>
          <w:p w14:paraId="14BF59E2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487" w:type="dxa"/>
          </w:tcPr>
          <w:p w14:paraId="0BE7F917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9E6905" w:rsidRPr="00125E60" w14:paraId="5462181B" w14:textId="77777777" w:rsidTr="00C129A0">
        <w:trPr>
          <w:trHeight w:val="654"/>
        </w:trPr>
        <w:tc>
          <w:tcPr>
            <w:tcW w:w="858" w:type="dxa"/>
            <w:tcBorders>
              <w:bottom w:val="single" w:sz="4" w:space="0" w:color="000000" w:themeColor="text1"/>
            </w:tcBorders>
          </w:tcPr>
          <w:p w14:paraId="36800612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75BE92" w14:textId="77777777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2099" w:type="dxa"/>
            <w:vMerge w:val="restart"/>
            <w:tcBorders>
              <w:bottom w:val="single" w:sz="4" w:space="0" w:color="000000" w:themeColor="text1"/>
            </w:tcBorders>
          </w:tcPr>
          <w:p w14:paraId="081CE5AC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  <w:tcBorders>
              <w:bottom w:val="single" w:sz="4" w:space="0" w:color="000000" w:themeColor="text1"/>
            </w:tcBorders>
          </w:tcPr>
          <w:p w14:paraId="1A1FEE57" w14:textId="77777777" w:rsidR="009E6905" w:rsidRPr="00813A9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971129" w14:textId="77777777" w:rsidR="00C129A0" w:rsidRPr="00813A95" w:rsidRDefault="00C129A0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LIMBAJ ŞI COMUNICARE. VALORIFICAREA LIMBAJULUI TEOLOGIC ÎN PROCESUL COMUNICĂRII</w:t>
            </w:r>
            <w:r w:rsidRPr="00813A95"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768E9F47" w14:textId="77777777" w:rsidR="009E6905" w:rsidRPr="00813A95" w:rsidRDefault="00C129A0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Arhid. Lect. Dr. Sorin-Adrian Mihalache</w:t>
            </w:r>
          </w:p>
          <w:p w14:paraId="58814DD1" w14:textId="77777777" w:rsidR="001A09E2" w:rsidRPr="00813A95" w:rsidRDefault="001A09E2" w:rsidP="001A09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57A3A9E9" w14:textId="767A1939" w:rsidR="001A09E2" w:rsidRPr="00813A95" w:rsidRDefault="001A09E2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  <w:tcBorders>
              <w:bottom w:val="single" w:sz="4" w:space="0" w:color="000000" w:themeColor="text1"/>
            </w:tcBorders>
          </w:tcPr>
          <w:p w14:paraId="3CBA32DA" w14:textId="1F692BF0" w:rsidR="009E6905" w:rsidRPr="00125E60" w:rsidRDefault="009E6905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  <w:tcBorders>
              <w:bottom w:val="single" w:sz="4" w:space="0" w:color="000000" w:themeColor="text1"/>
            </w:tcBorders>
          </w:tcPr>
          <w:p w14:paraId="6AFD87E2" w14:textId="77777777" w:rsidR="009E6905" w:rsidRPr="007D7384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1B52E0EA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Anul 1 Master – Pr. Liviu Petcu (Paraclisul Ekklesia)</w:t>
            </w:r>
          </w:p>
          <w:p w14:paraId="13B0145F" w14:textId="558B3591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1 Master (Copou) – Pr. Cătălin Vatamanu (Biserica Sf. Nicolae – Copou)</w:t>
            </w:r>
          </w:p>
        </w:tc>
        <w:tc>
          <w:tcPr>
            <w:tcW w:w="1487" w:type="dxa"/>
            <w:vMerge w:val="restart"/>
            <w:tcBorders>
              <w:bottom w:val="single" w:sz="4" w:space="0" w:color="000000" w:themeColor="text1"/>
            </w:tcBorders>
          </w:tcPr>
          <w:p w14:paraId="650A3A0E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6905" w:rsidRPr="00125E60" w14:paraId="11CA4DEA" w14:textId="77777777" w:rsidTr="00C129A0">
        <w:trPr>
          <w:trHeight w:val="547"/>
        </w:trPr>
        <w:tc>
          <w:tcPr>
            <w:tcW w:w="858" w:type="dxa"/>
          </w:tcPr>
          <w:p w14:paraId="5243A8A9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AA47F8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797B024" w14:textId="77777777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2099" w:type="dxa"/>
            <w:vMerge/>
          </w:tcPr>
          <w:p w14:paraId="614D0DA6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</w:tcPr>
          <w:p w14:paraId="64117876" w14:textId="77777777" w:rsidR="009E6905" w:rsidRPr="00813A9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0D473AEF" w14:textId="77777777" w:rsidR="009E6905" w:rsidRPr="00B43684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1DA2EE1B" w14:textId="17C3D0C9" w:rsidR="009E6905" w:rsidRPr="004D2F5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0E955428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024D" w:rsidRPr="00125E60" w14:paraId="01D2BBDA" w14:textId="77777777" w:rsidTr="00C129A0">
        <w:trPr>
          <w:trHeight w:val="833"/>
        </w:trPr>
        <w:tc>
          <w:tcPr>
            <w:tcW w:w="858" w:type="dxa"/>
          </w:tcPr>
          <w:p w14:paraId="191BB325" w14:textId="77777777" w:rsidR="00A9024D" w:rsidRPr="00125E60" w:rsidRDefault="00A9024D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2099" w:type="dxa"/>
            <w:vMerge w:val="restart"/>
          </w:tcPr>
          <w:p w14:paraId="56B46191" w14:textId="77777777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</w:tcBorders>
          </w:tcPr>
          <w:p w14:paraId="2C0F5E92" w14:textId="77777777" w:rsidR="00A9024D" w:rsidRPr="00813A95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LIMBAJ ŞI COMUNICARE. VALORIFICAREA LIMBAJULUI TEOLOGIC ÎN PROCESUL COMUNICĂRII –</w:t>
            </w:r>
            <w:r w:rsidRPr="00813A95">
              <w:rPr>
                <w:rFonts w:ascii="Times New Roman" w:hAnsi="Times New Roman" w:cs="Times New Roman"/>
                <w:lang w:val="ro-RO"/>
              </w:rPr>
              <w:t xml:space="preserve"> (S)</w:t>
            </w:r>
          </w:p>
          <w:p w14:paraId="735192B2" w14:textId="77777777" w:rsidR="00A9024D" w:rsidRPr="00813A95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Arhid. Lect. Dr. Sorin-Adrian Mihalache</w:t>
            </w:r>
          </w:p>
          <w:p w14:paraId="1B759C7F" w14:textId="77777777" w:rsidR="00A9024D" w:rsidRPr="00813A95" w:rsidRDefault="00A9024D" w:rsidP="001A09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610FCA52" w14:textId="64ABCAD9" w:rsidR="00A9024D" w:rsidRPr="00813A95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3A595FB7" w14:textId="266EE119" w:rsidR="00A9024D" w:rsidRPr="004D2F50" w:rsidRDefault="00A9024D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6265AF4E" w14:textId="4E2D741A" w:rsidR="00A9024D" w:rsidRPr="004D2F50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7203409D" w14:textId="31C4EA63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024D" w:rsidRPr="000222FC" w14:paraId="79CDF99C" w14:textId="77777777" w:rsidTr="00B1545E">
        <w:trPr>
          <w:trHeight w:val="846"/>
        </w:trPr>
        <w:tc>
          <w:tcPr>
            <w:tcW w:w="858" w:type="dxa"/>
          </w:tcPr>
          <w:p w14:paraId="0C7D5491" w14:textId="77777777" w:rsidR="00A9024D" w:rsidRPr="00125E60" w:rsidRDefault="00A9024D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14:paraId="3F220543" w14:textId="77777777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</w:tcPr>
          <w:p w14:paraId="1730A9DC" w14:textId="77777777" w:rsidR="00A9024D" w:rsidRPr="00813A95" w:rsidRDefault="00A9024D" w:rsidP="00C84392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40F10EE6" w14:textId="77777777" w:rsidR="00A9024D" w:rsidRPr="004D2F50" w:rsidRDefault="00A9024D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7AD56D4F" w14:textId="77777777" w:rsidR="00A9024D" w:rsidRPr="004D2F5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68CF7525" w14:textId="77777777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1545E" w:rsidRPr="00125E60" w14:paraId="5DAC64C7" w14:textId="77777777" w:rsidTr="00BA08E6">
        <w:tc>
          <w:tcPr>
            <w:tcW w:w="858" w:type="dxa"/>
          </w:tcPr>
          <w:p w14:paraId="6DEDC876" w14:textId="77777777" w:rsidR="00B1545E" w:rsidRPr="00125E60" w:rsidRDefault="00B1545E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6303B32" w14:textId="5323CE6E" w:rsidR="00B1545E" w:rsidRPr="00125E60" w:rsidRDefault="00B1545E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</w:tcBorders>
          </w:tcPr>
          <w:p w14:paraId="4B5684CD" w14:textId="77777777" w:rsidR="00B1545E" w:rsidRPr="00813A95" w:rsidRDefault="00B1545E" w:rsidP="0052652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74B2D79" w14:textId="77777777" w:rsidR="00B1545E" w:rsidRPr="00813A95" w:rsidRDefault="00B1545E" w:rsidP="00C129A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smallCaps/>
                <w:lang w:val="ro-RO"/>
              </w:rPr>
              <w:t>Comunicare pentru comuniune. Dimensiunea etică a comunicării în comunitatea eclesială – (C)</w:t>
            </w:r>
          </w:p>
          <w:p w14:paraId="3A1C4523" w14:textId="77777777" w:rsidR="00B1545E" w:rsidRPr="00813A95" w:rsidRDefault="00B1545E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Pr. Prof. dr. Gheorghe Popa</w:t>
            </w:r>
          </w:p>
          <w:p w14:paraId="69952E4F" w14:textId="77777777" w:rsidR="00B1545E" w:rsidRPr="00813A95" w:rsidRDefault="00B1545E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135BCF66" w14:textId="77777777" w:rsidR="00B1545E" w:rsidRPr="00813A95" w:rsidRDefault="00B1545E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3A5166D8" w14:textId="0B8D45F2" w:rsidR="00B1545E" w:rsidRPr="004D2F50" w:rsidRDefault="00B1545E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182E0C4" w14:textId="40CBF56B" w:rsidR="00B1545E" w:rsidRPr="004D2F50" w:rsidRDefault="00B1545E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</w:tcPr>
          <w:p w14:paraId="04F59D9E" w14:textId="5171189A" w:rsidR="00B1545E" w:rsidRPr="00125E60" w:rsidRDefault="00B1545E" w:rsidP="00B1545E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A08E6" w:rsidRPr="00125E60" w14:paraId="1D970E03" w14:textId="77777777" w:rsidTr="00BA08E6">
        <w:tc>
          <w:tcPr>
            <w:tcW w:w="858" w:type="dxa"/>
          </w:tcPr>
          <w:p w14:paraId="39A310D7" w14:textId="77777777" w:rsidR="00BA08E6" w:rsidRPr="00125E60" w:rsidRDefault="00BA08E6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2099" w:type="dxa"/>
          </w:tcPr>
          <w:p w14:paraId="3FC9ED2F" w14:textId="77777777" w:rsidR="00BA08E6" w:rsidRPr="00125E60" w:rsidRDefault="00BA08E6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409CFF30" w14:textId="77777777" w:rsidR="00BA08E6" w:rsidRPr="00813A95" w:rsidRDefault="00BA08E6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61F6A97B" w14:textId="77777777" w:rsidR="00BA08E6" w:rsidRPr="004D2F50" w:rsidRDefault="00BA08E6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14:paraId="45E6A719" w14:textId="6BF9731C" w:rsidR="00BA08E6" w:rsidRPr="00813A95" w:rsidRDefault="00813A95" w:rsidP="00BA08E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PRACTICĂ DE SPECIALITATE</w:t>
            </w:r>
          </w:p>
          <w:p w14:paraId="3CA543B2" w14:textId="77777777" w:rsidR="00BA08E6" w:rsidRPr="00813A95" w:rsidRDefault="00BA08E6" w:rsidP="00BA08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B22E6CC" w14:textId="77777777" w:rsidR="00BA08E6" w:rsidRPr="00813A95" w:rsidRDefault="00BA08E6" w:rsidP="00BA08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Pr. Lect. dr. Cristian Alexandru Barnea</w:t>
            </w:r>
          </w:p>
          <w:p w14:paraId="74FCDF7F" w14:textId="77777777" w:rsidR="00BA08E6" w:rsidRPr="00813A95" w:rsidRDefault="00BA08E6" w:rsidP="00BA08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ED0B3BE" w14:textId="04397CC0" w:rsidR="00BA08E6" w:rsidRPr="004D2F50" w:rsidRDefault="00BA08E6" w:rsidP="00BA08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</w:tc>
        <w:tc>
          <w:tcPr>
            <w:tcW w:w="1487" w:type="dxa"/>
            <w:vMerge/>
          </w:tcPr>
          <w:p w14:paraId="378C549E" w14:textId="77777777" w:rsidR="00BA08E6" w:rsidRPr="00125E60" w:rsidRDefault="00BA08E6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A08E6" w:rsidRPr="00125E60" w14:paraId="7CAE970C" w14:textId="77777777" w:rsidTr="00CF58D7">
        <w:tc>
          <w:tcPr>
            <w:tcW w:w="858" w:type="dxa"/>
          </w:tcPr>
          <w:p w14:paraId="4701500C" w14:textId="77777777" w:rsidR="00BA08E6" w:rsidRPr="00125E60" w:rsidRDefault="00BA08E6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2099" w:type="dxa"/>
            <w:vMerge w:val="restart"/>
          </w:tcPr>
          <w:p w14:paraId="1868B6BA" w14:textId="77777777" w:rsidR="00BA08E6" w:rsidRPr="00125E60" w:rsidRDefault="00BA08E6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</w:tcPr>
          <w:p w14:paraId="4D709DE5" w14:textId="77777777" w:rsidR="00BA08E6" w:rsidRPr="00813A95" w:rsidRDefault="00BA08E6" w:rsidP="00C129A0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COMUNICARE PENTRU COMUNIUNE. DIMENSIUNEA ETICĂ A COMUNICĂRII ÎN COMUNITATEA ECLESIALĂ – (S)</w:t>
            </w:r>
          </w:p>
          <w:p w14:paraId="7466475C" w14:textId="77777777" w:rsidR="00BA08E6" w:rsidRPr="00813A95" w:rsidRDefault="00BA08E6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Pr. Dr. Bogdan-Vlăduț Brînză</w:t>
            </w:r>
          </w:p>
          <w:p w14:paraId="12CC8737" w14:textId="77777777" w:rsidR="00BA08E6" w:rsidRPr="00813A95" w:rsidRDefault="00BA08E6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lastRenderedPageBreak/>
              <w:t>Sala Acad. Alexandru Zub (Biblioteca Dumitru Stăniloae)</w:t>
            </w:r>
          </w:p>
          <w:p w14:paraId="64F8F847" w14:textId="77777777" w:rsidR="00BA08E6" w:rsidRPr="00813A95" w:rsidRDefault="00BA08E6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436B34C" w14:textId="77777777" w:rsidR="00BA08E6" w:rsidRPr="00813A95" w:rsidRDefault="00BA08E6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41892727" w14:textId="77777777" w:rsidR="00BA08E6" w:rsidRPr="004D2F50" w:rsidRDefault="00BA08E6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208FEA91" w14:textId="65032D1D" w:rsidR="00BA08E6" w:rsidRPr="004D2F50" w:rsidRDefault="00BA08E6" w:rsidP="00BA08E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4C26844F" w14:textId="77777777" w:rsidR="00BA08E6" w:rsidRPr="00125E60" w:rsidRDefault="00BA08E6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A08E6" w:rsidRPr="00125E60" w14:paraId="10179C46" w14:textId="77777777" w:rsidTr="00CF58D7">
        <w:tc>
          <w:tcPr>
            <w:tcW w:w="858" w:type="dxa"/>
          </w:tcPr>
          <w:p w14:paraId="50E5AB15" w14:textId="77777777" w:rsidR="00BA08E6" w:rsidRPr="00125E60" w:rsidRDefault="00BA08E6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2099" w:type="dxa"/>
            <w:vMerge/>
          </w:tcPr>
          <w:p w14:paraId="15E12B0F" w14:textId="77777777" w:rsidR="00BA08E6" w:rsidRPr="00125E60" w:rsidRDefault="00BA08E6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7A3D9D89" w14:textId="77777777" w:rsidR="00BA08E6" w:rsidRPr="00813A95" w:rsidRDefault="00BA08E6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28D18EBA" w14:textId="77777777" w:rsidR="00BA08E6" w:rsidRPr="004D2F50" w:rsidRDefault="00BA08E6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0A5D3616" w14:textId="2D4B457E" w:rsidR="00BA08E6" w:rsidRPr="00B43684" w:rsidRDefault="00BA08E6" w:rsidP="00BA08E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4F0AC88" w14:textId="3DE7CD5F" w:rsidR="00BA08E6" w:rsidRPr="00125E60" w:rsidRDefault="00BA08E6" w:rsidP="00BA08E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60640" w:rsidRPr="00BC59BC" w14:paraId="47B06018" w14:textId="77777777" w:rsidTr="00813A95">
        <w:tc>
          <w:tcPr>
            <w:tcW w:w="858" w:type="dxa"/>
          </w:tcPr>
          <w:p w14:paraId="74D2EC1D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AB907B3" w14:textId="77777777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2099" w:type="dxa"/>
            <w:vMerge w:val="restart"/>
          </w:tcPr>
          <w:p w14:paraId="07693EEA" w14:textId="377EDAA7" w:rsidR="004848BE" w:rsidRPr="00125E60" w:rsidRDefault="004848BE" w:rsidP="004848B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</w:tcPr>
          <w:p w14:paraId="7454470C" w14:textId="1D6D29A0" w:rsidR="00E60640" w:rsidRPr="00813A95" w:rsidRDefault="00435F78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PARABOLELE BIBLICE: PARADIGME EXISTENȚIALE ALE COMUNICĂRII OMULUI CU DUMNEZEU </w:t>
            </w:r>
            <w:r w:rsidR="00E60640" w:rsidRPr="00813A95">
              <w:rPr>
                <w:rFonts w:ascii="Times New Roman" w:hAnsi="Times New Roman" w:cs="Times New Roman"/>
                <w:lang w:val="ro-RO"/>
              </w:rPr>
              <w:t>– (C)</w:t>
            </w:r>
          </w:p>
          <w:p w14:paraId="6036819B" w14:textId="2F1E8A45" w:rsidR="00E60640" w:rsidRPr="00813A95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r w:rsidR="00435F78" w:rsidRPr="00813A95">
              <w:rPr>
                <w:rFonts w:ascii="Times New Roman" w:hAnsi="Times New Roman" w:cs="Times New Roman"/>
                <w:lang w:val="ro-RO"/>
              </w:rPr>
              <w:t>Ilie Melniciuc Puică</w:t>
            </w:r>
          </w:p>
          <w:p w14:paraId="30F3DE68" w14:textId="4647CD7F" w:rsidR="00672A18" w:rsidRPr="00813A95" w:rsidRDefault="009A5ED3" w:rsidP="00672A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I - 1</w:t>
            </w:r>
          </w:p>
          <w:p w14:paraId="6B9F4529" w14:textId="77777777" w:rsidR="00E60640" w:rsidRPr="00813A95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582D31E6" w14:textId="77777777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82B09F" w14:textId="7BBDFFBA" w:rsidR="00E60640" w:rsidRPr="004D2F5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3DF3F506" w14:textId="77777777" w:rsidR="00E60640" w:rsidRPr="00813A95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SITUAŢIE METAFIZICĂ ŞI COMUNICARE. CONDIŢIA OMULUI REVOLTAT</w:t>
            </w:r>
            <w:r w:rsidRPr="00813A95"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78E8F1D9" w14:textId="77777777" w:rsidR="006F7465" w:rsidRPr="00813A95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Conf. univ. dr. Cristian Moisuc</w:t>
            </w:r>
          </w:p>
          <w:p w14:paraId="1B9305E6" w14:textId="77777777" w:rsidR="006F7465" w:rsidRPr="00813A95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05BEBBA7" w14:textId="69A22C0E" w:rsidR="006F7465" w:rsidRPr="00813A95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01319AC3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70ADAF1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67E40EC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48D55DB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D238E45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815D37E" w14:textId="77777777" w:rsidR="00E6064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D4C0032" w14:textId="38E9B38A" w:rsidR="00E60640" w:rsidRPr="00125E60" w:rsidRDefault="00E60640" w:rsidP="00076BB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60640" w:rsidRPr="00125E60" w14:paraId="68F5F1F1" w14:textId="77777777" w:rsidTr="00C129A0">
        <w:tc>
          <w:tcPr>
            <w:tcW w:w="858" w:type="dxa"/>
          </w:tcPr>
          <w:p w14:paraId="54636211" w14:textId="77777777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2099" w:type="dxa"/>
            <w:vMerge/>
          </w:tcPr>
          <w:p w14:paraId="03B60EDB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7A649184" w14:textId="77777777" w:rsidR="00E60640" w:rsidRPr="00813A95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7F2F6A5D" w14:textId="77777777" w:rsidR="00E60640" w:rsidRPr="004D2F5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591063E6" w14:textId="77777777" w:rsidR="00E60640" w:rsidRPr="00813A95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tr2bl w:val="single" w:sz="4" w:space="0" w:color="000000" w:themeColor="text1"/>
            </w:tcBorders>
          </w:tcPr>
          <w:p w14:paraId="64D560F8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A18" w:rsidRPr="00125E60" w14:paraId="252BA3F6" w14:textId="77777777" w:rsidTr="00C129A0">
        <w:tc>
          <w:tcPr>
            <w:tcW w:w="858" w:type="dxa"/>
          </w:tcPr>
          <w:p w14:paraId="3E4FA150" w14:textId="77777777" w:rsidR="00672A18" w:rsidRPr="00125E60" w:rsidRDefault="00672A18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099" w:type="dxa"/>
            <w:vMerge w:val="restart"/>
          </w:tcPr>
          <w:p w14:paraId="0FEC5015" w14:textId="540A5944" w:rsidR="00672A18" w:rsidRPr="00125E60" w:rsidRDefault="00672A18" w:rsidP="004848B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</w:tcPr>
          <w:p w14:paraId="2336B7A0" w14:textId="7CEA62B8" w:rsidR="00435F78" w:rsidRPr="00813A95" w:rsidRDefault="00435F78" w:rsidP="00435F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lang w:val="ro-RO"/>
              </w:rPr>
              <w:t xml:space="preserve">PARABOLELE BIBLICE: PARADIGME EXISTENȚIALE ALE COMUNICĂRII OMULUI CU DUMNEZEU </w:t>
            </w:r>
            <w:r w:rsidRPr="00813A95">
              <w:rPr>
                <w:rFonts w:ascii="Times New Roman" w:hAnsi="Times New Roman" w:cs="Times New Roman"/>
                <w:lang w:val="ro-RO"/>
              </w:rPr>
              <w:t>– (S)</w:t>
            </w:r>
          </w:p>
          <w:p w14:paraId="052F42AE" w14:textId="77777777" w:rsidR="00435F78" w:rsidRPr="00813A95" w:rsidRDefault="00435F78" w:rsidP="00435F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Pr. conf. dr. Ilie Melniciuc Puică</w:t>
            </w:r>
          </w:p>
          <w:p w14:paraId="0C6435F4" w14:textId="77777777" w:rsidR="009A5ED3" w:rsidRPr="00813A95" w:rsidRDefault="009A5ED3" w:rsidP="009A5E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I - 1</w:t>
            </w:r>
          </w:p>
          <w:p w14:paraId="77C8FD2F" w14:textId="77777777" w:rsidR="00672A18" w:rsidRPr="00813A95" w:rsidRDefault="00672A18" w:rsidP="00435F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7C619748" w14:textId="4308852C" w:rsidR="00672A18" w:rsidRPr="004D2F50" w:rsidRDefault="00672A18" w:rsidP="00DD1EF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6A768329" w14:textId="77777777" w:rsidR="006F7465" w:rsidRPr="00813A95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b/>
                <w:bCs/>
                <w:lang w:val="ro-RO"/>
              </w:rPr>
              <w:t>SITUAŢIE METAFIZICĂ ŞI COMUNICARE. CONDIŢIA OMULUI REVOLTAT</w:t>
            </w:r>
            <w:r w:rsidRPr="00813A95"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69C93885" w14:textId="77777777" w:rsidR="00672A18" w:rsidRPr="00813A95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Conf. univ. dr. Cristian Moisuc</w:t>
            </w:r>
          </w:p>
          <w:p w14:paraId="678A46D1" w14:textId="77777777" w:rsidR="006F7465" w:rsidRPr="00813A95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13A95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46F5A549" w14:textId="5F92B5F3" w:rsidR="006F7465" w:rsidRPr="00813A95" w:rsidRDefault="006F7465" w:rsidP="006F74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58D2AC5F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A18" w:rsidRPr="00125E60" w14:paraId="33A0655F" w14:textId="77777777" w:rsidTr="00C129A0">
        <w:tc>
          <w:tcPr>
            <w:tcW w:w="858" w:type="dxa"/>
          </w:tcPr>
          <w:p w14:paraId="163DD9FA" w14:textId="77777777" w:rsidR="00672A18" w:rsidRPr="00125E60" w:rsidRDefault="00672A18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099" w:type="dxa"/>
            <w:vMerge/>
          </w:tcPr>
          <w:p w14:paraId="5DE01BD8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79990701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7EAEB3E3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0F37F57E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70D19725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B5DBBF7" w14:textId="77777777" w:rsidR="00EA4DCA" w:rsidRPr="00125E60" w:rsidRDefault="00EA4DCA">
      <w:pPr>
        <w:rPr>
          <w:rFonts w:ascii="Times New Roman" w:hAnsi="Times New Roman" w:cs="Times New Roman"/>
          <w:lang w:val="ro-RO"/>
        </w:rPr>
      </w:pPr>
    </w:p>
    <w:sectPr w:rsidR="00EA4DCA" w:rsidRPr="00125E60" w:rsidSect="001117AA">
      <w:headerReference w:type="default" r:id="rId7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8F0F" w14:textId="77777777" w:rsidR="00010142" w:rsidRDefault="00010142" w:rsidP="00377D08">
      <w:pPr>
        <w:spacing w:after="0" w:line="240" w:lineRule="auto"/>
      </w:pPr>
      <w:r>
        <w:separator/>
      </w:r>
    </w:p>
  </w:endnote>
  <w:endnote w:type="continuationSeparator" w:id="0">
    <w:p w14:paraId="5B2D10B6" w14:textId="77777777" w:rsidR="00010142" w:rsidRDefault="00010142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9427C" w14:textId="77777777" w:rsidR="00010142" w:rsidRDefault="00010142" w:rsidP="00377D08">
      <w:pPr>
        <w:spacing w:after="0" w:line="240" w:lineRule="auto"/>
      </w:pPr>
      <w:r>
        <w:separator/>
      </w:r>
    </w:p>
  </w:footnote>
  <w:footnote w:type="continuationSeparator" w:id="0">
    <w:p w14:paraId="427209DB" w14:textId="77777777" w:rsidR="00010142" w:rsidRDefault="00010142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46923" w14:textId="2D401924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C763DA">
      <w:rPr>
        <w:rFonts w:ascii="Times New Roman" w:hAnsi="Times New Roman" w:cs="Times New Roman"/>
        <w:b/>
        <w:sz w:val="24"/>
      </w:rPr>
      <w:t xml:space="preserve">MASTER COMUNICARE </w:t>
    </w:r>
    <w:r w:rsidR="00C763DA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</w:t>
    </w:r>
    <w:r w:rsidR="004D4589">
      <w:rPr>
        <w:rFonts w:ascii="Times New Roman" w:hAnsi="Times New Roman" w:cs="Times New Roman"/>
        <w:b/>
        <w:sz w:val="24"/>
      </w:rPr>
      <w:t xml:space="preserve">MESTRUL </w:t>
    </w:r>
    <w:r w:rsidR="00813A95">
      <w:rPr>
        <w:rFonts w:ascii="Times New Roman" w:hAnsi="Times New Roman" w:cs="Times New Roman"/>
        <w:b/>
        <w:sz w:val="24"/>
      </w:rPr>
      <w:t>AL II-LEA,</w:t>
    </w:r>
    <w:r w:rsidR="004D4589">
      <w:rPr>
        <w:rFonts w:ascii="Times New Roman" w:hAnsi="Times New Roman" w:cs="Times New Roman"/>
        <w:b/>
        <w:sz w:val="24"/>
      </w:rPr>
      <w:t xml:space="preserve"> ANUL UNIVERSITAR </w:t>
    </w:r>
    <w:r w:rsidR="00076BB6">
      <w:rPr>
        <w:rFonts w:ascii="Times New Roman" w:hAnsi="Times New Roman" w:cs="Times New Roman"/>
        <w:b/>
        <w:sz w:val="24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10142"/>
    <w:rsid w:val="000222FC"/>
    <w:rsid w:val="00025601"/>
    <w:rsid w:val="00041F1B"/>
    <w:rsid w:val="00075E51"/>
    <w:rsid w:val="00076BB6"/>
    <w:rsid w:val="000A1985"/>
    <w:rsid w:val="000A7353"/>
    <w:rsid w:val="000B43E1"/>
    <w:rsid w:val="000D1DB5"/>
    <w:rsid w:val="001117AA"/>
    <w:rsid w:val="0012300D"/>
    <w:rsid w:val="00125E60"/>
    <w:rsid w:val="00152740"/>
    <w:rsid w:val="00164F7A"/>
    <w:rsid w:val="001977D4"/>
    <w:rsid w:val="001A09E2"/>
    <w:rsid w:val="001E6B31"/>
    <w:rsid w:val="001E72A9"/>
    <w:rsid w:val="00200E1A"/>
    <w:rsid w:val="0023632C"/>
    <w:rsid w:val="00272D0B"/>
    <w:rsid w:val="00275C03"/>
    <w:rsid w:val="002B5475"/>
    <w:rsid w:val="002C5044"/>
    <w:rsid w:val="00352D66"/>
    <w:rsid w:val="00377D08"/>
    <w:rsid w:val="003F0904"/>
    <w:rsid w:val="0040408E"/>
    <w:rsid w:val="00410AE6"/>
    <w:rsid w:val="00434BD1"/>
    <w:rsid w:val="00435F78"/>
    <w:rsid w:val="00467960"/>
    <w:rsid w:val="004848BE"/>
    <w:rsid w:val="004916EE"/>
    <w:rsid w:val="004B0571"/>
    <w:rsid w:val="004B4F4C"/>
    <w:rsid w:val="004D2F50"/>
    <w:rsid w:val="004D4589"/>
    <w:rsid w:val="004E163F"/>
    <w:rsid w:val="00514F2E"/>
    <w:rsid w:val="00526524"/>
    <w:rsid w:val="0052737B"/>
    <w:rsid w:val="005A2AE3"/>
    <w:rsid w:val="0061759B"/>
    <w:rsid w:val="00631914"/>
    <w:rsid w:val="00656961"/>
    <w:rsid w:val="00672A18"/>
    <w:rsid w:val="006A2923"/>
    <w:rsid w:val="006B6133"/>
    <w:rsid w:val="006C4C9B"/>
    <w:rsid w:val="006F7465"/>
    <w:rsid w:val="0070206A"/>
    <w:rsid w:val="00761A42"/>
    <w:rsid w:val="00785D1F"/>
    <w:rsid w:val="00786561"/>
    <w:rsid w:val="007A6970"/>
    <w:rsid w:val="007E12CF"/>
    <w:rsid w:val="00813A95"/>
    <w:rsid w:val="008315CC"/>
    <w:rsid w:val="00835330"/>
    <w:rsid w:val="0086375A"/>
    <w:rsid w:val="00883A99"/>
    <w:rsid w:val="0089140D"/>
    <w:rsid w:val="008B63EA"/>
    <w:rsid w:val="008C625F"/>
    <w:rsid w:val="008C6317"/>
    <w:rsid w:val="008E26F0"/>
    <w:rsid w:val="008E4569"/>
    <w:rsid w:val="00904CFC"/>
    <w:rsid w:val="009111EE"/>
    <w:rsid w:val="0091647D"/>
    <w:rsid w:val="009349FC"/>
    <w:rsid w:val="00976BCB"/>
    <w:rsid w:val="00981581"/>
    <w:rsid w:val="009A5ED3"/>
    <w:rsid w:val="009C2F89"/>
    <w:rsid w:val="009E6905"/>
    <w:rsid w:val="00A16597"/>
    <w:rsid w:val="00A40CEA"/>
    <w:rsid w:val="00A625B4"/>
    <w:rsid w:val="00A62A5F"/>
    <w:rsid w:val="00A9024D"/>
    <w:rsid w:val="00A9053B"/>
    <w:rsid w:val="00AF45C4"/>
    <w:rsid w:val="00B0605C"/>
    <w:rsid w:val="00B1545E"/>
    <w:rsid w:val="00B43684"/>
    <w:rsid w:val="00B6524B"/>
    <w:rsid w:val="00B830DB"/>
    <w:rsid w:val="00BA08E6"/>
    <w:rsid w:val="00BB1F42"/>
    <w:rsid w:val="00BB4C45"/>
    <w:rsid w:val="00BC59BC"/>
    <w:rsid w:val="00C129A0"/>
    <w:rsid w:val="00C21690"/>
    <w:rsid w:val="00C2264E"/>
    <w:rsid w:val="00C23671"/>
    <w:rsid w:val="00C35F6F"/>
    <w:rsid w:val="00C456E1"/>
    <w:rsid w:val="00C47E02"/>
    <w:rsid w:val="00C6109C"/>
    <w:rsid w:val="00C763DA"/>
    <w:rsid w:val="00C84392"/>
    <w:rsid w:val="00CE1BF3"/>
    <w:rsid w:val="00CF3B4A"/>
    <w:rsid w:val="00CF63BB"/>
    <w:rsid w:val="00D31C1D"/>
    <w:rsid w:val="00D618E6"/>
    <w:rsid w:val="00D64D12"/>
    <w:rsid w:val="00D9422A"/>
    <w:rsid w:val="00DD1EF5"/>
    <w:rsid w:val="00DE45FE"/>
    <w:rsid w:val="00E249AF"/>
    <w:rsid w:val="00E60640"/>
    <w:rsid w:val="00E76B2D"/>
    <w:rsid w:val="00E839C6"/>
    <w:rsid w:val="00EA4DCA"/>
    <w:rsid w:val="00EC2B73"/>
    <w:rsid w:val="00EF3556"/>
    <w:rsid w:val="00F00261"/>
    <w:rsid w:val="00F6355F"/>
    <w:rsid w:val="00F867ED"/>
    <w:rsid w:val="00FD0DF6"/>
    <w:rsid w:val="00FD5146"/>
    <w:rsid w:val="00FF3C9B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5964"/>
  <w15:docId w15:val="{55905CD0-3FC5-4BCD-A5AD-FC1CAE0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16D7-D102-489D-BE0A-081E4CC9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7</cp:revision>
  <dcterms:created xsi:type="dcterms:W3CDTF">2025-02-17T09:35:00Z</dcterms:created>
  <dcterms:modified xsi:type="dcterms:W3CDTF">2025-02-19T18:02:00Z</dcterms:modified>
</cp:coreProperties>
</file>